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B35" w:rsidRPr="00194B35" w:rsidRDefault="00194B35" w:rsidP="00194B35">
      <w:pPr>
        <w:spacing w:after="180" w:line="288" w:lineRule="auto"/>
        <w:jc w:val="center"/>
        <w:rPr>
          <w:rFonts w:eastAsia="Times New Roman" w:cs="Times New Roman"/>
          <w:b/>
          <w:color w:val="222222"/>
          <w:sz w:val="40"/>
          <w:szCs w:val="40"/>
          <w:u w:val="single"/>
        </w:rPr>
      </w:pPr>
      <w:r w:rsidRPr="00194B35">
        <w:rPr>
          <w:rFonts w:eastAsia="Times New Roman" w:cs="Times New Roman"/>
          <w:b/>
          <w:bCs/>
          <w:kern w:val="36"/>
          <w:sz w:val="40"/>
          <w:szCs w:val="40"/>
          <w:u w:val="single"/>
        </w:rPr>
        <w:t>Ly hôn mất bao nhiêu tiền? Ai là người phải nộp?</w:t>
      </w:r>
    </w:p>
    <w:p w:rsidR="00194B35" w:rsidRPr="00194B35" w:rsidRDefault="00194B35" w:rsidP="00194B35">
      <w:pPr>
        <w:spacing w:after="0" w:line="288" w:lineRule="auto"/>
        <w:jc w:val="both"/>
        <w:rPr>
          <w:rFonts w:eastAsia="Times New Roman" w:cs="Times New Roman"/>
          <w:color w:val="222222"/>
          <w:szCs w:val="28"/>
        </w:rPr>
      </w:pPr>
      <w:r w:rsidRPr="00194B35">
        <w:rPr>
          <w:rFonts w:eastAsia="Times New Roman" w:cs="Times New Roman"/>
          <w:noProof/>
          <w:color w:val="2E2E2E"/>
          <w:szCs w:val="28"/>
        </w:rPr>
        <mc:AlternateContent>
          <mc:Choice Requires="wps">
            <w:drawing>
              <wp:inline distT="0" distB="0" distL="0" distR="0" wp14:anchorId="0B2BC9EB" wp14:editId="29EDE595">
                <wp:extent cx="304800" cy="304800"/>
                <wp:effectExtent l="0" t="0" r="0" b="0"/>
                <wp:docPr id="3" name="Rectangle 3" descr="Nguyễn Hương">
                  <a:hlinkClick xmlns:a="http://schemas.openxmlformats.org/drawingml/2006/main" r:id="rId6" tooltip="&quot;Nguyễn Hương&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Nguyễn Hương" href="https://luatvietnam.vn/author/nguyen-huong-luatvietnam-4.html" title="&quot;Nguyễn Hương&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" o:button="t" filled="f" stroked="f">
                <v:fill o:detectmouseclick="t"/>
                <o:lock v:ext="edit" aspectratio="t"/>
                <w10:anchorlock/>
              </v:rect>
            </w:pict>
          </mc:Fallback>
        </mc:AlternateContent>
      </w:r>
      <w:r w:rsidRPr="00194B35">
        <w:rPr>
          <w:rFonts w:eastAsia="Times New Roman" w:cs="Times New Roman"/>
          <w:b/>
          <w:bCs/>
          <w:color w:val="222222"/>
          <w:szCs w:val="28"/>
        </w:rPr>
        <w:t>1. Mức án phí ly hôn mới nhất</w:t>
      </w:r>
    </w:p>
    <w:p w:rsidR="00194B35" w:rsidRPr="00194B35" w:rsidRDefault="00194B35" w:rsidP="00194B35">
      <w:pPr>
        <w:spacing w:before="180" w:after="120" w:line="288" w:lineRule="auto"/>
        <w:ind w:firstLine="720"/>
        <w:jc w:val="both"/>
        <w:rPr>
          <w:rFonts w:eastAsia="Times New Roman" w:cs="Times New Roman"/>
          <w:color w:val="222222"/>
          <w:szCs w:val="28"/>
        </w:rPr>
      </w:pPr>
      <w:r w:rsidRPr="00194B35">
        <w:rPr>
          <w:rFonts w:eastAsia="Times New Roman" w:cs="Times New Roman"/>
          <w:color w:val="222222"/>
          <w:szCs w:val="28"/>
        </w:rPr>
        <w:t>Ly hôn là việc chấm dứt mối quan hệ hôn nhân giữa nam và nữ. Theo đó, </w:t>
      </w:r>
      <w:hyperlink r:id="rId7" w:anchor="noidung" w:history="1">
        <w:r w:rsidRPr="00194B35">
          <w:rPr>
            <w:rFonts w:eastAsia="Times New Roman" w:cs="Times New Roman"/>
            <w:color w:val="A67942"/>
            <w:szCs w:val="28"/>
            <w:u w:val="single"/>
          </w:rPr>
          <w:t>Luật Hôn nhân và gia đình 2014</w:t>
        </w:r>
      </w:hyperlink>
      <w:r w:rsidRPr="00194B35">
        <w:rPr>
          <w:rFonts w:eastAsia="Times New Roman" w:cs="Times New Roman"/>
          <w:color w:val="222222"/>
          <w:szCs w:val="28"/>
        </w:rPr>
        <w:t> quy định có 02 cách để vợ chồng thực hiện việc ly hôn là thuận tình ly hôn và đơn phương ly hôn.</w:t>
      </w:r>
    </w:p>
    <w:p w:rsidR="00194B35" w:rsidRPr="00194B35" w:rsidRDefault="00194B35" w:rsidP="00194B35">
      <w:pPr>
        <w:spacing w:before="180" w:after="120" w:line="288" w:lineRule="auto"/>
        <w:jc w:val="both"/>
        <w:rPr>
          <w:rFonts w:eastAsia="Times New Roman" w:cs="Times New Roman"/>
          <w:color w:val="222222"/>
          <w:szCs w:val="28"/>
        </w:rPr>
      </w:pPr>
      <w:r w:rsidRPr="00194B35">
        <w:rPr>
          <w:rFonts w:eastAsia="Times New Roman" w:cs="Times New Roman"/>
          <w:color w:val="222222"/>
          <w:szCs w:val="28"/>
        </w:rPr>
        <w:t>Tùy vào từng yêu cầu là đơn phương hay thuận tình mà cách tính án phí sẽ được áp dụng khác nhau. Trong đó:</w:t>
      </w:r>
    </w:p>
    <w:p w:rsidR="00194B35" w:rsidRPr="00194B35" w:rsidRDefault="00194B35" w:rsidP="00194B35">
      <w:pPr>
        <w:spacing w:before="180" w:after="120" w:line="288" w:lineRule="auto"/>
        <w:jc w:val="both"/>
        <w:rPr>
          <w:rFonts w:eastAsia="Times New Roman" w:cs="Times New Roman"/>
          <w:color w:val="222222"/>
          <w:szCs w:val="28"/>
        </w:rPr>
      </w:pPr>
      <w:r w:rsidRPr="00194B35">
        <w:rPr>
          <w:rFonts w:eastAsia="Times New Roman" w:cs="Times New Roman"/>
          <w:color w:val="222222"/>
          <w:szCs w:val="28"/>
        </w:rPr>
        <w:t>- </w:t>
      </w:r>
      <w:hyperlink r:id="rId8" w:history="1">
        <w:r w:rsidRPr="00194B35">
          <w:rPr>
            <w:rFonts w:eastAsia="Times New Roman" w:cs="Times New Roman"/>
            <w:color w:val="A67942"/>
            <w:szCs w:val="28"/>
            <w:u w:val="single"/>
          </w:rPr>
          <w:t>Thuận tình ly hôn</w:t>
        </w:r>
      </w:hyperlink>
      <w:r w:rsidRPr="00194B35">
        <w:rPr>
          <w:rFonts w:eastAsia="Times New Roman" w:cs="Times New Roman"/>
          <w:color w:val="222222"/>
          <w:szCs w:val="28"/>
        </w:rPr>
        <w:t> là việc hai vợ chồng cùng cảm thấy cuộc sống hôn nhân lâm vào bế tắc, không thể tiếp tục được và không đạt được mục đích kết hôn ban đầu (Điều 55);</w:t>
      </w:r>
    </w:p>
    <w:p w:rsidR="00194B35" w:rsidRPr="00194B35" w:rsidRDefault="00194B35" w:rsidP="00194B35">
      <w:pPr>
        <w:spacing w:before="180" w:after="120" w:line="288" w:lineRule="auto"/>
        <w:jc w:val="both"/>
        <w:rPr>
          <w:rFonts w:eastAsia="Times New Roman" w:cs="Times New Roman"/>
          <w:color w:val="222222"/>
          <w:szCs w:val="28"/>
        </w:rPr>
      </w:pPr>
      <w:r w:rsidRPr="00194B35">
        <w:rPr>
          <w:rFonts w:eastAsia="Times New Roman" w:cs="Times New Roman"/>
          <w:color w:val="222222"/>
          <w:szCs w:val="28"/>
        </w:rPr>
        <w:t>- </w:t>
      </w:r>
      <w:hyperlink r:id="rId9" w:history="1">
        <w:r w:rsidRPr="00194B35">
          <w:rPr>
            <w:rFonts w:eastAsia="Times New Roman" w:cs="Times New Roman"/>
            <w:color w:val="A67942"/>
            <w:szCs w:val="28"/>
            <w:u w:val="single"/>
          </w:rPr>
          <w:t>Đơn phương ly hôn</w:t>
        </w:r>
      </w:hyperlink>
      <w:r w:rsidRPr="00194B35">
        <w:rPr>
          <w:rFonts w:eastAsia="Times New Roman" w:cs="Times New Roman"/>
          <w:color w:val="222222"/>
          <w:szCs w:val="28"/>
        </w:rPr>
        <w:t> là việc ly hôn theo yêu cầu của một bên. Nếu vì nguyên nhân bạo lực gia đình hoặc do một bên vi phạm nghiêm trọng quyền và nghĩa vụ của vợ chồng trong thời gian kết hôn thì một bên có thể xin ly hôn (Điều 56).</w:t>
      </w:r>
    </w:p>
    <w:p w:rsidR="00194B35" w:rsidRPr="00194B35" w:rsidRDefault="00194B35" w:rsidP="00194B35">
      <w:pPr>
        <w:spacing w:before="180" w:after="120" w:line="288" w:lineRule="auto"/>
        <w:jc w:val="both"/>
        <w:rPr>
          <w:rFonts w:eastAsia="Times New Roman" w:cs="Times New Roman"/>
          <w:color w:val="222222"/>
          <w:szCs w:val="28"/>
        </w:rPr>
      </w:pPr>
      <w:r w:rsidRPr="00194B35">
        <w:rPr>
          <w:rFonts w:eastAsia="Times New Roman" w:cs="Times New Roman"/>
          <w:color w:val="222222"/>
          <w:szCs w:val="28"/>
        </w:rPr>
        <w:t>Lúc này, ngoài việc chấm dứt quan hệ hôn nhân, hai vợ chồng có thể thỏa thuận việc </w:t>
      </w:r>
      <w:hyperlink r:id="rId10" w:history="1">
        <w:r w:rsidRPr="00194B35">
          <w:rPr>
            <w:rFonts w:eastAsia="Times New Roman" w:cs="Times New Roman"/>
            <w:color w:val="A67942"/>
            <w:szCs w:val="28"/>
            <w:u w:val="single"/>
          </w:rPr>
          <w:t>giành quyền nuôi con</w:t>
        </w:r>
      </w:hyperlink>
      <w:r w:rsidRPr="00194B35">
        <w:rPr>
          <w:rFonts w:eastAsia="Times New Roman" w:cs="Times New Roman"/>
          <w:color w:val="222222"/>
          <w:szCs w:val="28"/>
        </w:rPr>
        <w:t> hoặc </w:t>
      </w:r>
      <w:hyperlink r:id="rId11" w:history="1">
        <w:r w:rsidRPr="00194B35">
          <w:rPr>
            <w:rFonts w:eastAsia="Times New Roman" w:cs="Times New Roman"/>
            <w:color w:val="A67942"/>
            <w:szCs w:val="28"/>
            <w:u w:val="single"/>
          </w:rPr>
          <w:t>phân chia tài sản chung</w:t>
        </w:r>
      </w:hyperlink>
      <w:r w:rsidRPr="00194B35">
        <w:rPr>
          <w:rFonts w:eastAsia="Times New Roman" w:cs="Times New Roman"/>
          <w:color w:val="222222"/>
          <w:szCs w:val="28"/>
        </w:rPr>
        <w:t> vợ chồng.</w:t>
      </w:r>
    </w:p>
    <w:p w:rsidR="00194B35" w:rsidRPr="00194B35" w:rsidRDefault="00194B35" w:rsidP="00194B35">
      <w:pPr>
        <w:spacing w:before="180" w:after="120" w:line="288" w:lineRule="auto"/>
        <w:jc w:val="both"/>
        <w:rPr>
          <w:rFonts w:eastAsia="Times New Roman" w:cs="Times New Roman"/>
          <w:color w:val="222222"/>
          <w:szCs w:val="28"/>
        </w:rPr>
      </w:pPr>
      <w:r w:rsidRPr="00194B35">
        <w:rPr>
          <w:rFonts w:eastAsia="Times New Roman" w:cs="Times New Roman"/>
          <w:color w:val="222222"/>
          <w:szCs w:val="28"/>
        </w:rPr>
        <w:t>Do đó, trong các vụ ly hôn thuận tình, thông thường hai vợ chồng chỉ yêu cầu Tòa án công nhận việc chấm dứt  hôn nhân và sẽ tự thỏa thuận với nhau các vấn đề khác.</w:t>
      </w:r>
    </w:p>
    <w:p w:rsidR="00194B35" w:rsidRPr="00194B35" w:rsidRDefault="00194B35" w:rsidP="00194B35">
      <w:pPr>
        <w:spacing w:before="180" w:after="120" w:line="288" w:lineRule="auto"/>
        <w:jc w:val="both"/>
        <w:rPr>
          <w:rFonts w:eastAsia="Times New Roman" w:cs="Times New Roman"/>
          <w:color w:val="222222"/>
          <w:szCs w:val="28"/>
        </w:rPr>
      </w:pPr>
      <w:r w:rsidRPr="00194B35">
        <w:rPr>
          <w:rFonts w:eastAsia="Times New Roman" w:cs="Times New Roman"/>
          <w:color w:val="222222"/>
          <w:szCs w:val="28"/>
        </w:rPr>
        <w:t>Ngược lại, trong vụ án đơn phương, vì đây là yêu cầu của một bên, không được bên kia đồng ý nên ngoài vấn đề về quan hệ hôn nhân thì quan hệ tài sản, con chung, nợ chung … cũng phải do Tòa án giải quyết.</w:t>
      </w:r>
    </w:p>
    <w:p w:rsidR="00194B35" w:rsidRPr="00194B35" w:rsidRDefault="00194B35" w:rsidP="00194B35">
      <w:pPr>
        <w:spacing w:before="180" w:line="288" w:lineRule="auto"/>
        <w:jc w:val="both"/>
        <w:rPr>
          <w:rFonts w:eastAsia="Times New Roman" w:cs="Times New Roman"/>
          <w:color w:val="222222"/>
          <w:szCs w:val="28"/>
        </w:rPr>
      </w:pPr>
      <w:r w:rsidRPr="00194B35">
        <w:rPr>
          <w:rFonts w:eastAsia="Times New Roman" w:cs="Times New Roman"/>
          <w:color w:val="222222"/>
          <w:szCs w:val="28"/>
        </w:rPr>
        <w:t>Theo quy định tại </w:t>
      </w:r>
      <w:hyperlink r:id="rId12" w:history="1">
        <w:r w:rsidRPr="00194B35">
          <w:rPr>
            <w:rFonts w:eastAsia="Times New Roman" w:cs="Times New Roman"/>
            <w:color w:val="A67942"/>
            <w:szCs w:val="28"/>
            <w:u w:val="single"/>
          </w:rPr>
          <w:t>Nghị quyết 326/2016/UBTVQH14</w:t>
        </w:r>
      </w:hyperlink>
      <w:r w:rsidRPr="00194B35">
        <w:rPr>
          <w:rFonts w:eastAsia="Times New Roman" w:cs="Times New Roman"/>
          <w:color w:val="222222"/>
          <w:szCs w:val="28"/>
        </w:rPr>
        <w:t> về án phí và lệ phí Tòa án, án phí trong các vụ án hôn nhân và gia đình được chia thành có giá ngạch và không có giá ngạch. Cụ thể:</w:t>
      </w:r>
    </w:p>
    <w:tbl>
      <w:tblPr>
        <w:tblW w:w="8809"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650"/>
        <w:gridCol w:w="2988"/>
        <w:gridCol w:w="5171"/>
      </w:tblGrid>
      <w:tr w:rsidR="00194B35" w:rsidRPr="00194B35" w:rsidTr="00194B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94B35" w:rsidRPr="00194B35" w:rsidRDefault="00194B35" w:rsidP="00194B35">
            <w:pPr>
              <w:spacing w:before="180" w:after="180" w:line="288" w:lineRule="auto"/>
              <w:jc w:val="both"/>
              <w:rPr>
                <w:rFonts w:eastAsia="Times New Roman" w:cs="Times New Roman"/>
                <w:color w:val="222222"/>
                <w:szCs w:val="28"/>
              </w:rPr>
            </w:pPr>
            <w:r w:rsidRPr="00194B35">
              <w:rPr>
                <w:rFonts w:eastAsia="Times New Roman" w:cs="Times New Roman"/>
                <w:b/>
                <w:bCs/>
                <w:color w:val="222222"/>
                <w:szCs w:val="28"/>
              </w:rPr>
              <w:t>STT</w:t>
            </w:r>
          </w:p>
        </w:tc>
        <w:tc>
          <w:tcPr>
            <w:tcW w:w="0" w:type="auto"/>
            <w:tcBorders>
              <w:top w:val="outset" w:sz="6" w:space="0" w:color="auto"/>
              <w:left w:val="outset" w:sz="6" w:space="0" w:color="auto"/>
              <w:bottom w:val="outset" w:sz="6" w:space="0" w:color="auto"/>
              <w:right w:val="outset" w:sz="6" w:space="0" w:color="auto"/>
            </w:tcBorders>
            <w:vAlign w:val="center"/>
            <w:hideMark/>
          </w:tcPr>
          <w:p w:rsidR="00194B35" w:rsidRPr="00194B35" w:rsidRDefault="00194B35" w:rsidP="00194B35">
            <w:pPr>
              <w:spacing w:before="180" w:after="180" w:line="288" w:lineRule="auto"/>
              <w:jc w:val="both"/>
              <w:rPr>
                <w:rFonts w:eastAsia="Times New Roman" w:cs="Times New Roman"/>
                <w:color w:val="222222"/>
                <w:szCs w:val="28"/>
              </w:rPr>
            </w:pPr>
            <w:r w:rsidRPr="00194B35">
              <w:rPr>
                <w:rFonts w:eastAsia="Times New Roman" w:cs="Times New Roman"/>
                <w:b/>
                <w:bCs/>
                <w:color w:val="222222"/>
                <w:szCs w:val="28"/>
              </w:rPr>
              <w:t>Tên án phí</w:t>
            </w:r>
          </w:p>
        </w:tc>
        <w:tc>
          <w:tcPr>
            <w:tcW w:w="0" w:type="auto"/>
            <w:tcBorders>
              <w:top w:val="outset" w:sz="6" w:space="0" w:color="auto"/>
              <w:left w:val="outset" w:sz="6" w:space="0" w:color="auto"/>
              <w:bottom w:val="outset" w:sz="6" w:space="0" w:color="auto"/>
              <w:right w:val="outset" w:sz="6" w:space="0" w:color="auto"/>
            </w:tcBorders>
            <w:vAlign w:val="center"/>
            <w:hideMark/>
          </w:tcPr>
          <w:p w:rsidR="00194B35" w:rsidRPr="00194B35" w:rsidRDefault="00194B35" w:rsidP="00194B35">
            <w:pPr>
              <w:spacing w:before="180" w:after="180" w:line="288" w:lineRule="auto"/>
              <w:jc w:val="both"/>
              <w:rPr>
                <w:rFonts w:eastAsia="Times New Roman" w:cs="Times New Roman"/>
                <w:color w:val="222222"/>
                <w:szCs w:val="28"/>
              </w:rPr>
            </w:pPr>
            <w:r w:rsidRPr="00194B35">
              <w:rPr>
                <w:rFonts w:eastAsia="Times New Roman" w:cs="Times New Roman"/>
                <w:b/>
                <w:bCs/>
                <w:color w:val="222222"/>
                <w:szCs w:val="28"/>
              </w:rPr>
              <w:t>Mức thu</w:t>
            </w:r>
          </w:p>
        </w:tc>
      </w:tr>
      <w:tr w:rsidR="00194B35" w:rsidRPr="00194B35" w:rsidTr="00194B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94B35" w:rsidRPr="00194B35" w:rsidRDefault="00194B35" w:rsidP="00194B35">
            <w:pPr>
              <w:spacing w:before="180" w:after="180" w:line="288" w:lineRule="auto"/>
              <w:jc w:val="both"/>
              <w:rPr>
                <w:rFonts w:eastAsia="Times New Roman" w:cs="Times New Roman"/>
                <w:color w:val="222222"/>
                <w:szCs w:val="28"/>
              </w:rPr>
            </w:pPr>
            <w:r w:rsidRPr="00194B35">
              <w:rPr>
                <w:rFonts w:eastAsia="Times New Roman" w:cs="Times New Roman"/>
                <w:color w:val="222222"/>
                <w:szCs w:val="28"/>
              </w:rPr>
              <w:lastRenderedPageBreak/>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94B35" w:rsidRPr="00194B35" w:rsidRDefault="00194B35" w:rsidP="00194B35">
            <w:pPr>
              <w:spacing w:before="180" w:after="180" w:line="288" w:lineRule="auto"/>
              <w:jc w:val="both"/>
              <w:rPr>
                <w:rFonts w:eastAsia="Times New Roman" w:cs="Times New Roman"/>
                <w:color w:val="222222"/>
                <w:szCs w:val="28"/>
              </w:rPr>
            </w:pPr>
            <w:r w:rsidRPr="00194B35">
              <w:rPr>
                <w:rFonts w:eastAsia="Times New Roman" w:cs="Times New Roman"/>
                <w:b/>
                <w:bCs/>
                <w:color w:val="222222"/>
                <w:szCs w:val="28"/>
              </w:rPr>
              <w:t>Ly hôn không có giá ngạch</w:t>
            </w:r>
          </w:p>
        </w:tc>
        <w:tc>
          <w:tcPr>
            <w:tcW w:w="0" w:type="auto"/>
            <w:tcBorders>
              <w:top w:val="outset" w:sz="6" w:space="0" w:color="auto"/>
              <w:left w:val="outset" w:sz="6" w:space="0" w:color="auto"/>
              <w:bottom w:val="outset" w:sz="6" w:space="0" w:color="auto"/>
              <w:right w:val="outset" w:sz="6" w:space="0" w:color="auto"/>
            </w:tcBorders>
            <w:vAlign w:val="center"/>
            <w:hideMark/>
          </w:tcPr>
          <w:p w:rsidR="00194B35" w:rsidRPr="00194B35" w:rsidRDefault="00194B35" w:rsidP="00194B35">
            <w:pPr>
              <w:spacing w:before="180" w:after="180" w:line="288" w:lineRule="auto"/>
              <w:jc w:val="both"/>
              <w:rPr>
                <w:rFonts w:eastAsia="Times New Roman" w:cs="Times New Roman"/>
                <w:color w:val="222222"/>
                <w:szCs w:val="28"/>
              </w:rPr>
            </w:pPr>
            <w:r w:rsidRPr="00194B35">
              <w:rPr>
                <w:rFonts w:eastAsia="Times New Roman" w:cs="Times New Roman"/>
                <w:color w:val="222222"/>
                <w:szCs w:val="28"/>
              </w:rPr>
              <w:t>300.000 đồng</w:t>
            </w:r>
          </w:p>
        </w:tc>
      </w:tr>
      <w:tr w:rsidR="00194B35" w:rsidRPr="00194B35" w:rsidTr="00194B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94B35" w:rsidRPr="00194B35" w:rsidRDefault="00194B35" w:rsidP="00194B35">
            <w:pPr>
              <w:spacing w:before="180" w:after="180" w:line="288" w:lineRule="auto"/>
              <w:jc w:val="both"/>
              <w:rPr>
                <w:rFonts w:eastAsia="Times New Roman" w:cs="Times New Roman"/>
                <w:color w:val="222222"/>
                <w:szCs w:val="28"/>
              </w:rPr>
            </w:pPr>
            <w:r w:rsidRPr="00194B35">
              <w:rPr>
                <w:rFonts w:eastAsia="Times New Roman" w:cs="Times New Roman"/>
                <w:color w:val="222222"/>
                <w:szCs w:val="28"/>
              </w:rPr>
              <w:t>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94B35" w:rsidRPr="00194B35" w:rsidRDefault="00194B35" w:rsidP="00194B35">
            <w:pPr>
              <w:spacing w:before="180" w:after="180" w:line="288" w:lineRule="auto"/>
              <w:jc w:val="both"/>
              <w:rPr>
                <w:rFonts w:eastAsia="Times New Roman" w:cs="Times New Roman"/>
                <w:color w:val="222222"/>
                <w:szCs w:val="28"/>
              </w:rPr>
            </w:pPr>
            <w:r w:rsidRPr="00194B35">
              <w:rPr>
                <w:rFonts w:eastAsia="Times New Roman" w:cs="Times New Roman"/>
                <w:b/>
                <w:bCs/>
                <w:color w:val="222222"/>
                <w:szCs w:val="28"/>
              </w:rPr>
              <w:t>Ly hôn có giá ngạch</w:t>
            </w:r>
          </w:p>
        </w:tc>
      </w:tr>
      <w:tr w:rsidR="00194B35" w:rsidRPr="00194B35" w:rsidTr="00194B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94B35" w:rsidRPr="00194B35" w:rsidRDefault="00194B35" w:rsidP="00194B35">
            <w:pPr>
              <w:spacing w:before="180" w:after="180" w:line="288" w:lineRule="auto"/>
              <w:jc w:val="both"/>
              <w:rPr>
                <w:rFonts w:eastAsia="Times New Roman" w:cs="Times New Roman"/>
                <w:color w:val="222222"/>
                <w:szCs w:val="28"/>
              </w:rPr>
            </w:pPr>
            <w:r w:rsidRPr="00194B35">
              <w:rPr>
                <w:rFonts w:eastAsia="Times New Roman" w:cs="Times New Roman"/>
                <w:color w:val="222222"/>
                <w:szCs w:val="28"/>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194B35" w:rsidRPr="00194B35" w:rsidRDefault="00194B35" w:rsidP="00194B35">
            <w:pPr>
              <w:spacing w:before="180" w:after="180" w:line="288" w:lineRule="auto"/>
              <w:jc w:val="both"/>
              <w:rPr>
                <w:rFonts w:eastAsia="Times New Roman" w:cs="Times New Roman"/>
                <w:color w:val="222222"/>
                <w:szCs w:val="28"/>
              </w:rPr>
            </w:pPr>
            <w:r w:rsidRPr="00194B35">
              <w:rPr>
                <w:rFonts w:eastAsia="Times New Roman" w:cs="Times New Roman"/>
                <w:color w:val="222222"/>
                <w:szCs w:val="28"/>
              </w:rPr>
              <w:t>Từ 06 triệu đồng trở xuống</w:t>
            </w:r>
          </w:p>
        </w:tc>
        <w:tc>
          <w:tcPr>
            <w:tcW w:w="0" w:type="auto"/>
            <w:tcBorders>
              <w:top w:val="outset" w:sz="6" w:space="0" w:color="auto"/>
              <w:left w:val="outset" w:sz="6" w:space="0" w:color="auto"/>
              <w:bottom w:val="outset" w:sz="6" w:space="0" w:color="auto"/>
              <w:right w:val="outset" w:sz="6" w:space="0" w:color="auto"/>
            </w:tcBorders>
            <w:vAlign w:val="center"/>
            <w:hideMark/>
          </w:tcPr>
          <w:p w:rsidR="00194B35" w:rsidRPr="00194B35" w:rsidRDefault="00194B35" w:rsidP="00194B35">
            <w:pPr>
              <w:spacing w:before="180" w:after="180" w:line="288" w:lineRule="auto"/>
              <w:jc w:val="both"/>
              <w:rPr>
                <w:rFonts w:eastAsia="Times New Roman" w:cs="Times New Roman"/>
                <w:color w:val="222222"/>
                <w:szCs w:val="28"/>
              </w:rPr>
            </w:pPr>
            <w:r w:rsidRPr="00194B35">
              <w:rPr>
                <w:rFonts w:eastAsia="Times New Roman" w:cs="Times New Roman"/>
                <w:color w:val="222222"/>
                <w:szCs w:val="28"/>
              </w:rPr>
              <w:t>300.000 đồng</w:t>
            </w:r>
          </w:p>
        </w:tc>
      </w:tr>
      <w:tr w:rsidR="00194B35" w:rsidRPr="00194B35" w:rsidTr="00194B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94B35" w:rsidRPr="00194B35" w:rsidRDefault="00194B35" w:rsidP="00194B35">
            <w:pPr>
              <w:spacing w:before="180" w:after="180" w:line="288" w:lineRule="auto"/>
              <w:jc w:val="both"/>
              <w:rPr>
                <w:rFonts w:eastAsia="Times New Roman" w:cs="Times New Roman"/>
                <w:color w:val="222222"/>
                <w:szCs w:val="28"/>
              </w:rPr>
            </w:pPr>
            <w:r w:rsidRPr="00194B35">
              <w:rPr>
                <w:rFonts w:eastAsia="Times New Roman" w:cs="Times New Roman"/>
                <w:color w:val="222222"/>
                <w:szCs w:val="28"/>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194B35" w:rsidRPr="00194B35" w:rsidRDefault="00194B35" w:rsidP="00194B35">
            <w:pPr>
              <w:spacing w:before="180" w:after="180" w:line="288" w:lineRule="auto"/>
              <w:jc w:val="both"/>
              <w:rPr>
                <w:rFonts w:eastAsia="Times New Roman" w:cs="Times New Roman"/>
                <w:color w:val="222222"/>
                <w:szCs w:val="28"/>
              </w:rPr>
            </w:pPr>
            <w:r w:rsidRPr="00194B35">
              <w:rPr>
                <w:rFonts w:eastAsia="Times New Roman" w:cs="Times New Roman"/>
                <w:color w:val="222222"/>
                <w:szCs w:val="28"/>
              </w:rPr>
              <w:t>Từ trên 06 - 400 triệu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194B35" w:rsidRPr="00194B35" w:rsidRDefault="00194B35" w:rsidP="00194B35">
            <w:pPr>
              <w:spacing w:before="180" w:after="180" w:line="288" w:lineRule="auto"/>
              <w:jc w:val="both"/>
              <w:rPr>
                <w:rFonts w:eastAsia="Times New Roman" w:cs="Times New Roman"/>
                <w:color w:val="222222"/>
                <w:szCs w:val="28"/>
              </w:rPr>
            </w:pPr>
            <w:r w:rsidRPr="00194B35">
              <w:rPr>
                <w:rFonts w:eastAsia="Times New Roman" w:cs="Times New Roman"/>
                <w:color w:val="222222"/>
                <w:szCs w:val="28"/>
              </w:rPr>
              <w:t>5% giá trị tài sản</w:t>
            </w:r>
          </w:p>
        </w:tc>
      </w:tr>
      <w:tr w:rsidR="00194B35" w:rsidRPr="00194B35" w:rsidTr="00194B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94B35" w:rsidRPr="00194B35" w:rsidRDefault="00194B35" w:rsidP="00194B35">
            <w:pPr>
              <w:spacing w:before="180" w:after="180" w:line="288" w:lineRule="auto"/>
              <w:jc w:val="both"/>
              <w:rPr>
                <w:rFonts w:eastAsia="Times New Roman" w:cs="Times New Roman"/>
                <w:color w:val="222222"/>
                <w:szCs w:val="28"/>
              </w:rPr>
            </w:pPr>
            <w:r w:rsidRPr="00194B35">
              <w:rPr>
                <w:rFonts w:eastAsia="Times New Roman" w:cs="Times New Roman"/>
                <w:color w:val="222222"/>
                <w:szCs w:val="28"/>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194B35" w:rsidRPr="00194B35" w:rsidRDefault="00194B35" w:rsidP="00194B35">
            <w:pPr>
              <w:spacing w:before="180" w:after="180" w:line="288" w:lineRule="auto"/>
              <w:jc w:val="both"/>
              <w:rPr>
                <w:rFonts w:eastAsia="Times New Roman" w:cs="Times New Roman"/>
                <w:color w:val="222222"/>
                <w:szCs w:val="28"/>
              </w:rPr>
            </w:pPr>
            <w:r w:rsidRPr="00194B35">
              <w:rPr>
                <w:rFonts w:eastAsia="Times New Roman" w:cs="Times New Roman"/>
                <w:color w:val="222222"/>
                <w:szCs w:val="28"/>
              </w:rPr>
              <w:t>Từ trên 400 - 800 triệu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194B35" w:rsidRPr="00194B35" w:rsidRDefault="00194B35" w:rsidP="00194B35">
            <w:pPr>
              <w:spacing w:before="180" w:after="180" w:line="288" w:lineRule="auto"/>
              <w:jc w:val="both"/>
              <w:rPr>
                <w:rFonts w:eastAsia="Times New Roman" w:cs="Times New Roman"/>
                <w:color w:val="222222"/>
                <w:szCs w:val="28"/>
              </w:rPr>
            </w:pPr>
            <w:r w:rsidRPr="00194B35">
              <w:rPr>
                <w:rFonts w:eastAsia="Times New Roman" w:cs="Times New Roman"/>
                <w:color w:val="222222"/>
                <w:szCs w:val="28"/>
              </w:rPr>
              <w:t>20 triệu đồng + 4% của phần giá trị tài sản vượt quá 400 triệu đồng</w:t>
            </w:r>
          </w:p>
        </w:tc>
      </w:tr>
      <w:tr w:rsidR="00194B35" w:rsidRPr="00194B35" w:rsidTr="00194B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94B35" w:rsidRPr="00194B35" w:rsidRDefault="00194B35" w:rsidP="00194B35">
            <w:pPr>
              <w:spacing w:before="180" w:after="180" w:line="288" w:lineRule="auto"/>
              <w:jc w:val="both"/>
              <w:rPr>
                <w:rFonts w:eastAsia="Times New Roman" w:cs="Times New Roman"/>
                <w:color w:val="222222"/>
                <w:szCs w:val="28"/>
              </w:rPr>
            </w:pPr>
            <w:r w:rsidRPr="00194B35">
              <w:rPr>
                <w:rFonts w:eastAsia="Times New Roman" w:cs="Times New Roman"/>
                <w:color w:val="222222"/>
                <w:szCs w:val="28"/>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194B35" w:rsidRPr="00194B35" w:rsidRDefault="00194B35" w:rsidP="00194B35">
            <w:pPr>
              <w:spacing w:before="180" w:after="180" w:line="288" w:lineRule="auto"/>
              <w:jc w:val="both"/>
              <w:rPr>
                <w:rFonts w:eastAsia="Times New Roman" w:cs="Times New Roman"/>
                <w:color w:val="222222"/>
                <w:szCs w:val="28"/>
              </w:rPr>
            </w:pPr>
            <w:r w:rsidRPr="00194B35">
              <w:rPr>
                <w:rFonts w:eastAsia="Times New Roman" w:cs="Times New Roman"/>
                <w:color w:val="222222"/>
                <w:szCs w:val="28"/>
              </w:rPr>
              <w:t>Từ trên 800 triệu đồng - 02 tỷ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194B35" w:rsidRPr="00194B35" w:rsidRDefault="00194B35" w:rsidP="00194B35">
            <w:pPr>
              <w:spacing w:before="180" w:after="180" w:line="288" w:lineRule="auto"/>
              <w:jc w:val="both"/>
              <w:rPr>
                <w:rFonts w:eastAsia="Times New Roman" w:cs="Times New Roman"/>
                <w:color w:val="222222"/>
                <w:szCs w:val="28"/>
              </w:rPr>
            </w:pPr>
            <w:r w:rsidRPr="00194B35">
              <w:rPr>
                <w:rFonts w:eastAsia="Times New Roman" w:cs="Times New Roman"/>
                <w:color w:val="222222"/>
                <w:szCs w:val="28"/>
              </w:rPr>
              <w:t>36 triệu đồng + 3% của phần giá trị tài sản vượt 800 triệu đồng</w:t>
            </w:r>
          </w:p>
        </w:tc>
      </w:tr>
      <w:tr w:rsidR="00194B35" w:rsidRPr="00194B35" w:rsidTr="00194B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94B35" w:rsidRPr="00194B35" w:rsidRDefault="00194B35" w:rsidP="00194B35">
            <w:pPr>
              <w:spacing w:before="180" w:after="180" w:line="288" w:lineRule="auto"/>
              <w:jc w:val="both"/>
              <w:rPr>
                <w:rFonts w:eastAsia="Times New Roman" w:cs="Times New Roman"/>
                <w:color w:val="222222"/>
                <w:szCs w:val="28"/>
              </w:rPr>
            </w:pPr>
            <w:r w:rsidRPr="00194B35">
              <w:rPr>
                <w:rFonts w:eastAsia="Times New Roman" w:cs="Times New Roman"/>
                <w:color w:val="222222"/>
                <w:szCs w:val="28"/>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194B35" w:rsidRPr="00194B35" w:rsidRDefault="00194B35" w:rsidP="00194B35">
            <w:pPr>
              <w:spacing w:before="180" w:after="180" w:line="288" w:lineRule="auto"/>
              <w:jc w:val="both"/>
              <w:rPr>
                <w:rFonts w:eastAsia="Times New Roman" w:cs="Times New Roman"/>
                <w:color w:val="222222"/>
                <w:szCs w:val="28"/>
              </w:rPr>
            </w:pPr>
            <w:r w:rsidRPr="00194B35">
              <w:rPr>
                <w:rFonts w:eastAsia="Times New Roman" w:cs="Times New Roman"/>
                <w:color w:val="222222"/>
                <w:szCs w:val="28"/>
              </w:rPr>
              <w:t>Từ trên 02 - 04 tỷ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194B35" w:rsidRPr="00194B35" w:rsidRDefault="00194B35" w:rsidP="00194B35">
            <w:pPr>
              <w:spacing w:before="180" w:after="180" w:line="288" w:lineRule="auto"/>
              <w:jc w:val="both"/>
              <w:rPr>
                <w:rFonts w:eastAsia="Times New Roman" w:cs="Times New Roman"/>
                <w:color w:val="222222"/>
                <w:szCs w:val="28"/>
              </w:rPr>
            </w:pPr>
            <w:r w:rsidRPr="00194B35">
              <w:rPr>
                <w:rFonts w:eastAsia="Times New Roman" w:cs="Times New Roman"/>
                <w:color w:val="222222"/>
                <w:szCs w:val="28"/>
              </w:rPr>
              <w:t>72 triệu đồng + 2% của phần giá trị tài sản vượt 02 tỷ đồng</w:t>
            </w:r>
          </w:p>
        </w:tc>
      </w:tr>
      <w:tr w:rsidR="00194B35" w:rsidRPr="00194B35" w:rsidTr="00194B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94B35" w:rsidRPr="00194B35" w:rsidRDefault="00194B35" w:rsidP="00194B35">
            <w:pPr>
              <w:spacing w:before="180" w:after="180" w:line="288" w:lineRule="auto"/>
              <w:jc w:val="both"/>
              <w:rPr>
                <w:rFonts w:eastAsia="Times New Roman" w:cs="Times New Roman"/>
                <w:color w:val="222222"/>
                <w:szCs w:val="28"/>
              </w:rPr>
            </w:pPr>
            <w:r w:rsidRPr="00194B35">
              <w:rPr>
                <w:rFonts w:eastAsia="Times New Roman" w:cs="Times New Roman"/>
                <w:color w:val="222222"/>
                <w:szCs w:val="28"/>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194B35" w:rsidRPr="00194B35" w:rsidRDefault="00194B35" w:rsidP="00194B35">
            <w:pPr>
              <w:spacing w:before="180" w:after="180" w:line="288" w:lineRule="auto"/>
              <w:jc w:val="both"/>
              <w:rPr>
                <w:rFonts w:eastAsia="Times New Roman" w:cs="Times New Roman"/>
                <w:color w:val="222222"/>
                <w:szCs w:val="28"/>
              </w:rPr>
            </w:pPr>
            <w:r w:rsidRPr="00194B35">
              <w:rPr>
                <w:rFonts w:eastAsia="Times New Roman" w:cs="Times New Roman"/>
                <w:color w:val="222222"/>
                <w:szCs w:val="28"/>
              </w:rPr>
              <w:t>Từ trên 04 tỷ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194B35" w:rsidRPr="00194B35" w:rsidRDefault="00194B35" w:rsidP="00194B35">
            <w:pPr>
              <w:spacing w:before="180" w:after="180" w:line="288" w:lineRule="auto"/>
              <w:jc w:val="both"/>
              <w:rPr>
                <w:rFonts w:eastAsia="Times New Roman" w:cs="Times New Roman"/>
                <w:color w:val="222222"/>
                <w:szCs w:val="28"/>
              </w:rPr>
            </w:pPr>
            <w:r w:rsidRPr="00194B35">
              <w:rPr>
                <w:rFonts w:eastAsia="Times New Roman" w:cs="Times New Roman"/>
                <w:color w:val="222222"/>
                <w:szCs w:val="28"/>
              </w:rPr>
              <w:t>112 triệu đồng + 0,1% của phần giá trị tài sản vượt 04 tỷ đồng.</w:t>
            </w:r>
          </w:p>
        </w:tc>
      </w:tr>
    </w:tbl>
    <w:p w:rsidR="00194B35" w:rsidRPr="00194B35" w:rsidRDefault="00194B35" w:rsidP="00627C1D">
      <w:pPr>
        <w:spacing w:before="180" w:after="120" w:line="288" w:lineRule="auto"/>
        <w:ind w:firstLine="720"/>
        <w:jc w:val="both"/>
        <w:rPr>
          <w:rFonts w:eastAsia="Times New Roman" w:cs="Times New Roman"/>
          <w:color w:val="222222"/>
          <w:szCs w:val="28"/>
        </w:rPr>
      </w:pPr>
      <w:r w:rsidRPr="00194B35">
        <w:rPr>
          <w:rFonts w:eastAsia="Times New Roman" w:cs="Times New Roman"/>
          <w:b/>
          <w:bCs/>
          <w:i/>
          <w:iCs/>
          <w:color w:val="222222"/>
          <w:szCs w:val="28"/>
        </w:rPr>
        <w:t>Lưu ý:</w:t>
      </w:r>
      <w:r w:rsidRPr="00194B35">
        <w:rPr>
          <w:rFonts w:eastAsia="Times New Roman" w:cs="Times New Roman"/>
          <w:color w:val="222222"/>
          <w:szCs w:val="28"/>
        </w:rPr>
        <w:t> Nếu yêu cầu ly hôn được giải quyết theo thủ tục rút gọn thì vợ chồng phải chịu mức án phí bằng 50% mức án phí nêu trên.</w:t>
      </w:r>
    </w:p>
    <w:p w:rsidR="00194B35" w:rsidRPr="00194B35" w:rsidRDefault="00194B35" w:rsidP="00627C1D">
      <w:pPr>
        <w:spacing w:before="180" w:after="120" w:line="288" w:lineRule="auto"/>
        <w:ind w:firstLine="720"/>
        <w:jc w:val="both"/>
        <w:outlineLvl w:val="1"/>
        <w:rPr>
          <w:rFonts w:eastAsia="Times New Roman" w:cs="Times New Roman"/>
          <w:b/>
          <w:bCs/>
          <w:color w:val="222222"/>
          <w:szCs w:val="28"/>
        </w:rPr>
      </w:pPr>
      <w:r w:rsidRPr="00194B35">
        <w:rPr>
          <w:rFonts w:eastAsia="Times New Roman" w:cs="Times New Roman"/>
          <w:b/>
          <w:bCs/>
          <w:color w:val="222222"/>
          <w:szCs w:val="28"/>
        </w:rPr>
        <w:t>2. Ly hôn, ai là người phải nộp tiền án phí?</w:t>
      </w:r>
    </w:p>
    <w:p w:rsidR="00194B35" w:rsidRPr="00194B35" w:rsidRDefault="00194B35" w:rsidP="00627C1D">
      <w:pPr>
        <w:spacing w:before="180" w:after="120" w:line="288" w:lineRule="auto"/>
        <w:ind w:firstLine="720"/>
        <w:jc w:val="both"/>
        <w:rPr>
          <w:rFonts w:eastAsia="Times New Roman" w:cs="Times New Roman"/>
          <w:color w:val="222222"/>
          <w:szCs w:val="28"/>
        </w:rPr>
      </w:pPr>
      <w:r w:rsidRPr="00194B35">
        <w:rPr>
          <w:rFonts w:eastAsia="Times New Roman" w:cs="Times New Roman"/>
          <w:color w:val="222222"/>
          <w:szCs w:val="28"/>
        </w:rPr>
        <w:t>Theo Điều 147 </w:t>
      </w:r>
      <w:hyperlink r:id="rId13" w:history="1">
        <w:r w:rsidRPr="00194B35">
          <w:rPr>
            <w:rFonts w:eastAsia="Times New Roman" w:cs="Times New Roman"/>
            <w:color w:val="A67942"/>
            <w:szCs w:val="28"/>
            <w:u w:val="single"/>
          </w:rPr>
          <w:t>Bộ luật Tố tụng dân sự 2015</w:t>
        </w:r>
      </w:hyperlink>
      <w:r w:rsidRPr="00194B35">
        <w:rPr>
          <w:rFonts w:eastAsia="Times New Roman" w:cs="Times New Roman"/>
          <w:color w:val="222222"/>
          <w:szCs w:val="28"/>
        </w:rPr>
        <w:t>, trong các vụ án ly hôn, người nộp </w:t>
      </w:r>
      <w:hyperlink r:id="rId14" w:history="1">
        <w:r w:rsidRPr="00194B35">
          <w:rPr>
            <w:rFonts w:eastAsia="Times New Roman" w:cs="Times New Roman"/>
            <w:color w:val="A67942"/>
            <w:szCs w:val="28"/>
            <w:u w:val="single"/>
          </w:rPr>
          <w:t>đơn ly hôn</w:t>
        </w:r>
      </w:hyperlink>
      <w:r w:rsidRPr="00194B35">
        <w:rPr>
          <w:rFonts w:eastAsia="Times New Roman" w:cs="Times New Roman"/>
          <w:color w:val="222222"/>
          <w:szCs w:val="28"/>
        </w:rPr>
        <w:t> (nguyên đơn) phải chịu án phí sơ thẩm không phụ thuộc vào việc đơn yêu cầu có được chấp thuận hay không.</w:t>
      </w:r>
    </w:p>
    <w:p w:rsidR="00194B35" w:rsidRPr="00194B35" w:rsidRDefault="00194B35" w:rsidP="00194B35">
      <w:pPr>
        <w:spacing w:before="180" w:after="120" w:line="288" w:lineRule="auto"/>
        <w:jc w:val="both"/>
        <w:rPr>
          <w:rFonts w:eastAsia="Times New Roman" w:cs="Times New Roman"/>
          <w:color w:val="222222"/>
          <w:szCs w:val="28"/>
        </w:rPr>
      </w:pPr>
      <w:r w:rsidRPr="00194B35">
        <w:rPr>
          <w:rFonts w:eastAsia="Times New Roman" w:cs="Times New Roman"/>
          <w:color w:val="222222"/>
          <w:szCs w:val="28"/>
        </w:rPr>
        <w:lastRenderedPageBreak/>
        <w:t>Trong trường hợp cả hai cùng yêu cầu thuận tình ly hôn thì mỗi người phải chịu ½ mức án phí sơ thẩm.</w:t>
      </w:r>
    </w:p>
    <w:p w:rsidR="00194B35" w:rsidRPr="00194B35" w:rsidRDefault="00194B35" w:rsidP="00194B35">
      <w:pPr>
        <w:spacing w:before="180" w:after="120" w:line="288" w:lineRule="auto"/>
        <w:jc w:val="both"/>
        <w:rPr>
          <w:rFonts w:eastAsia="Times New Roman" w:cs="Times New Roman"/>
          <w:color w:val="222222"/>
          <w:szCs w:val="28"/>
        </w:rPr>
      </w:pPr>
      <w:r w:rsidRPr="00194B35">
        <w:rPr>
          <w:rFonts w:eastAsia="Times New Roman" w:cs="Times New Roman"/>
          <w:color w:val="222222"/>
          <w:szCs w:val="28"/>
        </w:rPr>
        <w:t>Ngoài ra, theo quy định tại Điều 27 Nghị quyết 326/2016/UBTVQH14, nghĩa vụ chịu án phí được quy định như sau:</w:t>
      </w:r>
    </w:p>
    <w:p w:rsidR="00194B35" w:rsidRPr="00194B35" w:rsidRDefault="00194B35" w:rsidP="00194B35">
      <w:pPr>
        <w:spacing w:before="180" w:after="120" w:line="288" w:lineRule="auto"/>
        <w:jc w:val="both"/>
        <w:rPr>
          <w:rFonts w:eastAsia="Times New Roman" w:cs="Times New Roman"/>
          <w:color w:val="222222"/>
          <w:szCs w:val="28"/>
          <w:lang w:val="vi-VN"/>
        </w:rPr>
      </w:pPr>
      <w:r w:rsidRPr="00194B35">
        <w:rPr>
          <w:rFonts w:eastAsia="Times New Roman" w:cs="Times New Roman"/>
          <w:color w:val="222222"/>
          <w:szCs w:val="28"/>
        </w:rPr>
        <w:t>- Vợ chồng trong vụ án ly hôn ngoài việc phải chịu 300.000 đồng tiền án phí không có giá ngạch thì phải chịu thêm án phí của phần tài sản tương ứng với giá trị mà mình được chia;</w:t>
      </w:r>
    </w:p>
    <w:p w:rsidR="00194B35" w:rsidRPr="00194B35" w:rsidRDefault="00194B35" w:rsidP="00194B35">
      <w:pPr>
        <w:spacing w:before="180" w:after="120" w:line="288" w:lineRule="auto"/>
        <w:jc w:val="both"/>
        <w:rPr>
          <w:rFonts w:eastAsia="Times New Roman" w:cs="Times New Roman"/>
          <w:color w:val="222222"/>
          <w:szCs w:val="28"/>
        </w:rPr>
      </w:pPr>
      <w:r w:rsidRPr="00194B35">
        <w:rPr>
          <w:rFonts w:eastAsia="Times New Roman" w:cs="Times New Roman"/>
          <w:color w:val="222222"/>
          <w:szCs w:val="28"/>
        </w:rPr>
        <w:t>- Vợ chồng đã tự thỏa thuận phân chia tài sản chung và yêu cầu Tòa án ghi nhận trong bản án, quyết định trước khi tiến hành hòa giải thì không phải chịu án phí phần tài sản này;</w:t>
      </w:r>
    </w:p>
    <w:p w:rsidR="00194B35" w:rsidRPr="00194B35" w:rsidRDefault="00194B35" w:rsidP="00194B35">
      <w:pPr>
        <w:spacing w:before="180" w:after="120" w:line="288" w:lineRule="auto"/>
        <w:jc w:val="both"/>
        <w:rPr>
          <w:rFonts w:eastAsia="Times New Roman" w:cs="Times New Roman"/>
          <w:color w:val="222222"/>
          <w:szCs w:val="28"/>
        </w:rPr>
      </w:pPr>
      <w:r w:rsidRPr="00194B35">
        <w:rPr>
          <w:rFonts w:eastAsia="Times New Roman" w:cs="Times New Roman"/>
          <w:color w:val="222222"/>
          <w:szCs w:val="28"/>
        </w:rPr>
        <w:t>- Vợ chồng phải chịu 50% mức án phí tương đương với giá trị tài sản họ được chia nếu họ không thỏa thuận được tại phiên hòa giải nhưng trước khi mở phiên tòa thì lại tự thỏa thuận được và yêu cầu công nhận trong bản án, quyết định của Tòa.</w:t>
      </w:r>
    </w:p>
    <w:p w:rsidR="00194B35" w:rsidRPr="00194B35" w:rsidRDefault="00194B35" w:rsidP="00194B35">
      <w:pPr>
        <w:spacing w:before="180" w:after="120" w:line="288" w:lineRule="auto"/>
        <w:jc w:val="both"/>
        <w:rPr>
          <w:rFonts w:eastAsia="Times New Roman" w:cs="Times New Roman"/>
          <w:color w:val="222222"/>
          <w:szCs w:val="28"/>
        </w:rPr>
      </w:pPr>
      <w:r w:rsidRPr="00194B35">
        <w:rPr>
          <w:rFonts w:eastAsia="Times New Roman" w:cs="Times New Roman"/>
          <w:color w:val="222222"/>
          <w:szCs w:val="28"/>
        </w:rPr>
        <w:t>- Vợ chồng phải chịu án phí với toàn bộ tài sản phân chia nếu chỉ thống nhất được một phần trong phiên hòa giải…</w:t>
      </w:r>
    </w:p>
    <w:p w:rsidR="00194B35" w:rsidRPr="00194B35" w:rsidRDefault="00194B35" w:rsidP="00627C1D">
      <w:pPr>
        <w:spacing w:before="180" w:after="120" w:line="288" w:lineRule="auto"/>
        <w:ind w:firstLine="720"/>
        <w:jc w:val="both"/>
        <w:outlineLvl w:val="1"/>
        <w:rPr>
          <w:rFonts w:eastAsia="Times New Roman" w:cs="Times New Roman"/>
          <w:b/>
          <w:bCs/>
          <w:color w:val="222222"/>
          <w:szCs w:val="28"/>
        </w:rPr>
      </w:pPr>
      <w:r w:rsidRPr="00194B35">
        <w:rPr>
          <w:rFonts w:eastAsia="Times New Roman" w:cs="Times New Roman"/>
          <w:b/>
          <w:bCs/>
          <w:color w:val="222222"/>
          <w:szCs w:val="28"/>
        </w:rPr>
        <w:t>3. Trong trường hợp nào ly hôn được giảm án phí?</w:t>
      </w:r>
    </w:p>
    <w:p w:rsidR="00194B35" w:rsidRPr="00194B35" w:rsidRDefault="00194B35" w:rsidP="00627C1D">
      <w:pPr>
        <w:spacing w:before="180" w:after="120" w:line="288" w:lineRule="auto"/>
        <w:ind w:firstLine="720"/>
        <w:jc w:val="both"/>
        <w:rPr>
          <w:rFonts w:eastAsia="Times New Roman" w:cs="Times New Roman"/>
          <w:color w:val="222222"/>
          <w:szCs w:val="28"/>
        </w:rPr>
      </w:pPr>
      <w:bookmarkStart w:id="0" w:name="_GoBack"/>
      <w:bookmarkEnd w:id="0"/>
      <w:r w:rsidRPr="00194B35">
        <w:rPr>
          <w:rFonts w:eastAsia="Times New Roman" w:cs="Times New Roman"/>
          <w:color w:val="222222"/>
          <w:szCs w:val="28"/>
        </w:rPr>
        <w:t>Cũng theo quy định tại Điều 13 Nghị quyết 326/2016/UBTVQH14, Tòa án có thể giảm 50% mức tạm ứng án phí, án phí mà người đó phải nộp nếu gặp </w:t>
      </w:r>
      <w:hyperlink r:id="rId15" w:history="1">
        <w:r w:rsidRPr="00194B35">
          <w:rPr>
            <w:rFonts w:eastAsia="Times New Roman" w:cs="Times New Roman"/>
            <w:color w:val="A67942"/>
            <w:szCs w:val="28"/>
            <w:u w:val="single"/>
          </w:rPr>
          <w:t>sự kiện bất khả kháng</w:t>
        </w:r>
      </w:hyperlink>
      <w:r w:rsidRPr="00194B35">
        <w:rPr>
          <w:rFonts w:eastAsia="Times New Roman" w:cs="Times New Roman"/>
          <w:color w:val="222222"/>
          <w:szCs w:val="28"/>
        </w:rPr>
        <w:t> khiến bản thân không còn đủ tài sản để nộp và có xác nhận của Ủy ban nhân dân cấp xã nơi người đó cư trú.</w:t>
      </w:r>
    </w:p>
    <w:p w:rsidR="00194B35" w:rsidRPr="00194B35" w:rsidRDefault="00194B35" w:rsidP="00194B35">
      <w:pPr>
        <w:spacing w:before="180" w:after="120" w:line="288" w:lineRule="auto"/>
        <w:jc w:val="both"/>
        <w:rPr>
          <w:rFonts w:eastAsia="Times New Roman" w:cs="Times New Roman"/>
          <w:color w:val="222222"/>
          <w:szCs w:val="28"/>
        </w:rPr>
      </w:pPr>
      <w:r w:rsidRPr="00194B35">
        <w:rPr>
          <w:rFonts w:eastAsia="Times New Roman" w:cs="Times New Roman"/>
          <w:color w:val="222222"/>
          <w:szCs w:val="28"/>
        </w:rPr>
        <w:t>Trong đó, sự kiện bất khả kháng được quy định tại Điều 156 </w:t>
      </w:r>
      <w:hyperlink r:id="rId16" w:history="1">
        <w:r w:rsidRPr="00194B35">
          <w:rPr>
            <w:rFonts w:eastAsia="Times New Roman" w:cs="Times New Roman"/>
            <w:color w:val="A67942"/>
            <w:szCs w:val="28"/>
            <w:u w:val="single"/>
          </w:rPr>
          <w:t>Bộ luật Dân sự 2015</w:t>
        </w:r>
      </w:hyperlink>
      <w:r w:rsidRPr="00194B35">
        <w:rPr>
          <w:rFonts w:eastAsia="Times New Roman" w:cs="Times New Roman"/>
          <w:color w:val="222222"/>
          <w:szCs w:val="28"/>
        </w:rPr>
        <w:t>. Đây là sự kiện xảy ra một cách khách quan không thể lường trước được và không thể khắc phục được mặc dù đã áp dụng mọi biện pháp cần thiết và khả năng cho phép.</w:t>
      </w:r>
    </w:p>
    <w:p w:rsidR="00194B35" w:rsidRPr="00194B35" w:rsidRDefault="00194B35" w:rsidP="00194B35">
      <w:pPr>
        <w:spacing w:before="180" w:after="120" w:line="288" w:lineRule="auto"/>
        <w:jc w:val="both"/>
        <w:rPr>
          <w:rFonts w:eastAsia="Times New Roman" w:cs="Times New Roman"/>
          <w:color w:val="222222"/>
          <w:szCs w:val="28"/>
        </w:rPr>
      </w:pPr>
      <w:r w:rsidRPr="00194B35">
        <w:rPr>
          <w:rFonts w:eastAsia="Times New Roman" w:cs="Times New Roman"/>
          <w:color w:val="222222"/>
          <w:szCs w:val="28"/>
        </w:rPr>
        <w:t>Theo đó, để được giảm </w:t>
      </w:r>
      <w:hyperlink r:id="rId17" w:history="1">
        <w:r w:rsidRPr="00194B35">
          <w:rPr>
            <w:rFonts w:eastAsia="Times New Roman" w:cs="Times New Roman"/>
            <w:color w:val="A67942"/>
            <w:szCs w:val="28"/>
            <w:u w:val="single"/>
          </w:rPr>
          <w:t>án phí</w:t>
        </w:r>
      </w:hyperlink>
      <w:r w:rsidRPr="00194B35">
        <w:rPr>
          <w:rFonts w:eastAsia="Times New Roman" w:cs="Times New Roman"/>
          <w:color w:val="222222"/>
          <w:szCs w:val="28"/>
        </w:rPr>
        <w:t> thì vợ hoặc chồng – người có nghĩa vụ nộp phải gửi đơn cho Tòa án có thẩm quyền yêu cầu giảm án phí kèm theo các chứng cứ, tài liệu chứng minh bản thân đủ điều kiện được giảm án phí.</w:t>
      </w:r>
    </w:p>
    <w:p w:rsidR="00194B35" w:rsidRPr="00194B35" w:rsidRDefault="00194B35" w:rsidP="00194B35">
      <w:pPr>
        <w:spacing w:before="180" w:after="120" w:line="288" w:lineRule="auto"/>
        <w:jc w:val="both"/>
        <w:rPr>
          <w:rFonts w:eastAsia="Times New Roman" w:cs="Times New Roman"/>
          <w:color w:val="222222"/>
          <w:szCs w:val="28"/>
        </w:rPr>
      </w:pPr>
      <w:r w:rsidRPr="00194B35">
        <w:rPr>
          <w:rFonts w:eastAsia="Times New Roman" w:cs="Times New Roman"/>
          <w:color w:val="222222"/>
          <w:szCs w:val="28"/>
        </w:rPr>
        <w:t>Đơn đề nghị bắt buộc phải có các nội dung:</w:t>
      </w:r>
    </w:p>
    <w:p w:rsidR="00194B35" w:rsidRPr="00194B35" w:rsidRDefault="00194B35" w:rsidP="00194B35">
      <w:pPr>
        <w:spacing w:before="180" w:after="120" w:line="288" w:lineRule="auto"/>
        <w:jc w:val="both"/>
        <w:rPr>
          <w:rFonts w:eastAsia="Times New Roman" w:cs="Times New Roman"/>
          <w:color w:val="222222"/>
          <w:szCs w:val="28"/>
        </w:rPr>
      </w:pPr>
      <w:r w:rsidRPr="00194B35">
        <w:rPr>
          <w:rFonts w:eastAsia="Times New Roman" w:cs="Times New Roman"/>
          <w:color w:val="222222"/>
          <w:szCs w:val="28"/>
        </w:rPr>
        <w:lastRenderedPageBreak/>
        <w:t>- Ngày, tháng, năm làm đơn;</w:t>
      </w:r>
    </w:p>
    <w:p w:rsidR="00194B35" w:rsidRPr="00194B35" w:rsidRDefault="00194B35" w:rsidP="00194B35">
      <w:pPr>
        <w:spacing w:before="180" w:after="120" w:line="288" w:lineRule="auto"/>
        <w:jc w:val="both"/>
        <w:rPr>
          <w:rFonts w:eastAsia="Times New Roman" w:cs="Times New Roman"/>
          <w:color w:val="222222"/>
          <w:szCs w:val="28"/>
        </w:rPr>
      </w:pPr>
      <w:r w:rsidRPr="00194B35">
        <w:rPr>
          <w:rFonts w:eastAsia="Times New Roman" w:cs="Times New Roman"/>
          <w:color w:val="222222"/>
          <w:szCs w:val="28"/>
        </w:rPr>
        <w:t>- Họ, tên, địa chỉ của người làm đơn;</w:t>
      </w:r>
    </w:p>
    <w:p w:rsidR="00194B35" w:rsidRPr="00194B35" w:rsidRDefault="00194B35" w:rsidP="00194B35">
      <w:pPr>
        <w:spacing w:before="180" w:after="120" w:line="288" w:lineRule="auto"/>
        <w:jc w:val="both"/>
        <w:rPr>
          <w:rFonts w:eastAsia="Times New Roman" w:cs="Times New Roman"/>
          <w:color w:val="222222"/>
          <w:szCs w:val="28"/>
        </w:rPr>
      </w:pPr>
      <w:r w:rsidRPr="00194B35">
        <w:rPr>
          <w:rFonts w:eastAsia="Times New Roman" w:cs="Times New Roman"/>
          <w:color w:val="222222"/>
          <w:szCs w:val="28"/>
        </w:rPr>
        <w:t>- Lý do và căn cứ đề nghị miễn, giảm.</w:t>
      </w:r>
    </w:p>
    <w:p w:rsidR="00194B35" w:rsidRPr="00194B35" w:rsidRDefault="00194B35" w:rsidP="00194B35">
      <w:pPr>
        <w:spacing w:before="180" w:line="288" w:lineRule="auto"/>
        <w:jc w:val="both"/>
        <w:rPr>
          <w:rFonts w:eastAsia="Times New Roman" w:cs="Times New Roman"/>
          <w:color w:val="222222"/>
          <w:szCs w:val="28"/>
        </w:rPr>
      </w:pPr>
      <w:r w:rsidRPr="00194B35">
        <w:rPr>
          <w:rFonts w:eastAsia="Times New Roman" w:cs="Times New Roman"/>
          <w:color w:val="222222"/>
          <w:szCs w:val="28"/>
        </w:rPr>
        <w:t>Trên đây là thông tin về </w:t>
      </w:r>
      <w:r w:rsidRPr="00194B35">
        <w:rPr>
          <w:rFonts w:eastAsia="Times New Roman" w:cs="Times New Roman"/>
          <w:b/>
          <w:bCs/>
          <w:color w:val="222222"/>
          <w:szCs w:val="28"/>
        </w:rPr>
        <w:t>cách xác định mức án phí trong các vụ ly hôn</w:t>
      </w:r>
      <w:r w:rsidRPr="00194B35">
        <w:rPr>
          <w:rFonts w:eastAsia="Times New Roman" w:cs="Times New Roman"/>
          <w:color w:val="222222"/>
          <w:szCs w:val="28"/>
        </w:rPr>
        <w:t> theo quy định mới nhất.</w:t>
      </w:r>
    </w:p>
    <w:p w:rsidR="00DF3D69" w:rsidRPr="00194B35" w:rsidRDefault="00DF3D69" w:rsidP="00194B35">
      <w:pPr>
        <w:spacing w:line="288" w:lineRule="auto"/>
        <w:jc w:val="both"/>
        <w:rPr>
          <w:rFonts w:cs="Times New Roman"/>
          <w:szCs w:val="28"/>
        </w:rPr>
      </w:pPr>
    </w:p>
    <w:sectPr w:rsidR="00DF3D69" w:rsidRPr="00194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E487E"/>
    <w:multiLevelType w:val="multilevel"/>
    <w:tmpl w:val="9BAC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B35"/>
    <w:rsid w:val="00194B35"/>
    <w:rsid w:val="00627C1D"/>
    <w:rsid w:val="00DF3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94B35"/>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194B35"/>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194B35"/>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B35"/>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194B35"/>
    <w:rPr>
      <w:rFonts w:eastAsia="Times New Roman" w:cs="Times New Roman"/>
      <w:b/>
      <w:bCs/>
      <w:sz w:val="36"/>
      <w:szCs w:val="36"/>
    </w:rPr>
  </w:style>
  <w:style w:type="character" w:customStyle="1" w:styleId="Heading3Char">
    <w:name w:val="Heading 3 Char"/>
    <w:basedOn w:val="DefaultParagraphFont"/>
    <w:link w:val="Heading3"/>
    <w:uiPriority w:val="9"/>
    <w:rsid w:val="00194B35"/>
    <w:rPr>
      <w:rFonts w:eastAsia="Times New Roman" w:cs="Times New Roman"/>
      <w:b/>
      <w:bCs/>
      <w:sz w:val="27"/>
      <w:szCs w:val="27"/>
    </w:rPr>
  </w:style>
  <w:style w:type="character" w:styleId="Hyperlink">
    <w:name w:val="Hyperlink"/>
    <w:basedOn w:val="DefaultParagraphFont"/>
    <w:uiPriority w:val="99"/>
    <w:semiHidden/>
    <w:unhideWhenUsed/>
    <w:rsid w:val="00194B35"/>
    <w:rPr>
      <w:color w:val="0000FF"/>
      <w:u w:val="single"/>
    </w:rPr>
  </w:style>
  <w:style w:type="character" w:styleId="Strong">
    <w:name w:val="Strong"/>
    <w:basedOn w:val="DefaultParagraphFont"/>
    <w:uiPriority w:val="22"/>
    <w:qFormat/>
    <w:rsid w:val="00194B35"/>
    <w:rPr>
      <w:b/>
      <w:bCs/>
    </w:rPr>
  </w:style>
  <w:style w:type="paragraph" w:styleId="NormalWeb">
    <w:name w:val="Normal (Web)"/>
    <w:basedOn w:val="Normal"/>
    <w:uiPriority w:val="99"/>
    <w:unhideWhenUsed/>
    <w:rsid w:val="00194B35"/>
    <w:pPr>
      <w:spacing w:before="100" w:beforeAutospacing="1" w:after="100" w:afterAutospacing="1" w:line="240" w:lineRule="auto"/>
    </w:pPr>
    <w:rPr>
      <w:rFonts w:eastAsia="Times New Roman" w:cs="Times New Roman"/>
      <w:sz w:val="24"/>
      <w:szCs w:val="24"/>
    </w:rPr>
  </w:style>
  <w:style w:type="character" w:customStyle="1" w:styleId="toc-title">
    <w:name w:val="toc-title"/>
    <w:basedOn w:val="DefaultParagraphFont"/>
    <w:rsid w:val="00194B35"/>
  </w:style>
  <w:style w:type="character" w:customStyle="1" w:styleId="toc-show">
    <w:name w:val="toc-show"/>
    <w:basedOn w:val="DefaultParagraphFont"/>
    <w:rsid w:val="00194B35"/>
  </w:style>
  <w:style w:type="character" w:customStyle="1" w:styleId="toctext">
    <w:name w:val="toctext"/>
    <w:basedOn w:val="DefaultParagraphFont"/>
    <w:rsid w:val="00194B35"/>
  </w:style>
  <w:style w:type="character" w:styleId="Emphasis">
    <w:name w:val="Emphasis"/>
    <w:basedOn w:val="DefaultParagraphFont"/>
    <w:uiPriority w:val="20"/>
    <w:qFormat/>
    <w:rsid w:val="00194B35"/>
    <w:rPr>
      <w:i/>
      <w:iCs/>
    </w:rPr>
  </w:style>
  <w:style w:type="paragraph" w:styleId="BalloonText">
    <w:name w:val="Balloon Text"/>
    <w:basedOn w:val="Normal"/>
    <w:link w:val="BalloonTextChar"/>
    <w:uiPriority w:val="99"/>
    <w:semiHidden/>
    <w:unhideWhenUsed/>
    <w:rsid w:val="00194B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B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94B35"/>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194B35"/>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194B35"/>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B35"/>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194B35"/>
    <w:rPr>
      <w:rFonts w:eastAsia="Times New Roman" w:cs="Times New Roman"/>
      <w:b/>
      <w:bCs/>
      <w:sz w:val="36"/>
      <w:szCs w:val="36"/>
    </w:rPr>
  </w:style>
  <w:style w:type="character" w:customStyle="1" w:styleId="Heading3Char">
    <w:name w:val="Heading 3 Char"/>
    <w:basedOn w:val="DefaultParagraphFont"/>
    <w:link w:val="Heading3"/>
    <w:uiPriority w:val="9"/>
    <w:rsid w:val="00194B35"/>
    <w:rPr>
      <w:rFonts w:eastAsia="Times New Roman" w:cs="Times New Roman"/>
      <w:b/>
      <w:bCs/>
      <w:sz w:val="27"/>
      <w:szCs w:val="27"/>
    </w:rPr>
  </w:style>
  <w:style w:type="character" w:styleId="Hyperlink">
    <w:name w:val="Hyperlink"/>
    <w:basedOn w:val="DefaultParagraphFont"/>
    <w:uiPriority w:val="99"/>
    <w:semiHidden/>
    <w:unhideWhenUsed/>
    <w:rsid w:val="00194B35"/>
    <w:rPr>
      <w:color w:val="0000FF"/>
      <w:u w:val="single"/>
    </w:rPr>
  </w:style>
  <w:style w:type="character" w:styleId="Strong">
    <w:name w:val="Strong"/>
    <w:basedOn w:val="DefaultParagraphFont"/>
    <w:uiPriority w:val="22"/>
    <w:qFormat/>
    <w:rsid w:val="00194B35"/>
    <w:rPr>
      <w:b/>
      <w:bCs/>
    </w:rPr>
  </w:style>
  <w:style w:type="paragraph" w:styleId="NormalWeb">
    <w:name w:val="Normal (Web)"/>
    <w:basedOn w:val="Normal"/>
    <w:uiPriority w:val="99"/>
    <w:unhideWhenUsed/>
    <w:rsid w:val="00194B35"/>
    <w:pPr>
      <w:spacing w:before="100" w:beforeAutospacing="1" w:after="100" w:afterAutospacing="1" w:line="240" w:lineRule="auto"/>
    </w:pPr>
    <w:rPr>
      <w:rFonts w:eastAsia="Times New Roman" w:cs="Times New Roman"/>
      <w:sz w:val="24"/>
      <w:szCs w:val="24"/>
    </w:rPr>
  </w:style>
  <w:style w:type="character" w:customStyle="1" w:styleId="toc-title">
    <w:name w:val="toc-title"/>
    <w:basedOn w:val="DefaultParagraphFont"/>
    <w:rsid w:val="00194B35"/>
  </w:style>
  <w:style w:type="character" w:customStyle="1" w:styleId="toc-show">
    <w:name w:val="toc-show"/>
    <w:basedOn w:val="DefaultParagraphFont"/>
    <w:rsid w:val="00194B35"/>
  </w:style>
  <w:style w:type="character" w:customStyle="1" w:styleId="toctext">
    <w:name w:val="toctext"/>
    <w:basedOn w:val="DefaultParagraphFont"/>
    <w:rsid w:val="00194B35"/>
  </w:style>
  <w:style w:type="character" w:styleId="Emphasis">
    <w:name w:val="Emphasis"/>
    <w:basedOn w:val="DefaultParagraphFont"/>
    <w:uiPriority w:val="20"/>
    <w:qFormat/>
    <w:rsid w:val="00194B35"/>
    <w:rPr>
      <w:i/>
      <w:iCs/>
    </w:rPr>
  </w:style>
  <w:style w:type="paragraph" w:styleId="BalloonText">
    <w:name w:val="Balloon Text"/>
    <w:basedOn w:val="Normal"/>
    <w:link w:val="BalloonTextChar"/>
    <w:uiPriority w:val="99"/>
    <w:semiHidden/>
    <w:unhideWhenUsed/>
    <w:rsid w:val="00194B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B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738095">
      <w:bodyDiv w:val="1"/>
      <w:marLeft w:val="0"/>
      <w:marRight w:val="0"/>
      <w:marTop w:val="0"/>
      <w:marBottom w:val="0"/>
      <w:divBdr>
        <w:top w:val="none" w:sz="0" w:space="0" w:color="auto"/>
        <w:left w:val="none" w:sz="0" w:space="0" w:color="auto"/>
        <w:bottom w:val="none" w:sz="0" w:space="0" w:color="auto"/>
        <w:right w:val="none" w:sz="0" w:space="0" w:color="auto"/>
      </w:divBdr>
      <w:divsChild>
        <w:div w:id="249168896">
          <w:marLeft w:val="-1050"/>
          <w:marRight w:val="0"/>
          <w:marTop w:val="0"/>
          <w:marBottom w:val="180"/>
          <w:divBdr>
            <w:top w:val="none" w:sz="0" w:space="0" w:color="auto"/>
            <w:left w:val="none" w:sz="0" w:space="0" w:color="auto"/>
            <w:bottom w:val="none" w:sz="0" w:space="0" w:color="auto"/>
            <w:right w:val="none" w:sz="0" w:space="0" w:color="auto"/>
          </w:divBdr>
        </w:div>
        <w:div w:id="1706640828">
          <w:marLeft w:val="0"/>
          <w:marRight w:val="0"/>
          <w:marTop w:val="0"/>
          <w:marBottom w:val="240"/>
          <w:divBdr>
            <w:top w:val="none" w:sz="0" w:space="0" w:color="auto"/>
            <w:left w:val="none" w:sz="0" w:space="0" w:color="auto"/>
            <w:bottom w:val="none" w:sz="0" w:space="0" w:color="auto"/>
            <w:right w:val="none" w:sz="0" w:space="0" w:color="auto"/>
          </w:divBdr>
          <w:divsChild>
            <w:div w:id="115878671">
              <w:marLeft w:val="0"/>
              <w:marRight w:val="0"/>
              <w:marTop w:val="0"/>
              <w:marBottom w:val="0"/>
              <w:divBdr>
                <w:top w:val="none" w:sz="0" w:space="0" w:color="auto"/>
                <w:left w:val="none" w:sz="0" w:space="0" w:color="auto"/>
                <w:bottom w:val="none" w:sz="0" w:space="0" w:color="auto"/>
                <w:right w:val="none" w:sz="0" w:space="0" w:color="auto"/>
              </w:divBdr>
            </w:div>
            <w:div w:id="1942294465">
              <w:marLeft w:val="0"/>
              <w:marRight w:val="0"/>
              <w:marTop w:val="0"/>
              <w:marBottom w:val="0"/>
              <w:divBdr>
                <w:top w:val="none" w:sz="0" w:space="0" w:color="auto"/>
                <w:left w:val="none" w:sz="0" w:space="0" w:color="auto"/>
                <w:bottom w:val="none" w:sz="0" w:space="0" w:color="auto"/>
                <w:right w:val="none" w:sz="0" w:space="0" w:color="auto"/>
              </w:divBdr>
            </w:div>
          </w:divsChild>
        </w:div>
        <w:div w:id="1752966026">
          <w:marLeft w:val="0"/>
          <w:marRight w:val="0"/>
          <w:marTop w:val="0"/>
          <w:marBottom w:val="0"/>
          <w:divBdr>
            <w:top w:val="none" w:sz="0" w:space="0" w:color="auto"/>
            <w:left w:val="none" w:sz="0" w:space="0" w:color="auto"/>
            <w:bottom w:val="none" w:sz="0" w:space="0" w:color="auto"/>
            <w:right w:val="none" w:sz="0" w:space="0" w:color="auto"/>
          </w:divBdr>
          <w:divsChild>
            <w:div w:id="131101126">
              <w:marLeft w:val="0"/>
              <w:marRight w:val="240"/>
              <w:marTop w:val="0"/>
              <w:marBottom w:val="0"/>
              <w:divBdr>
                <w:top w:val="none" w:sz="0" w:space="0" w:color="auto"/>
                <w:left w:val="none" w:sz="0" w:space="0" w:color="auto"/>
                <w:bottom w:val="none" w:sz="0" w:space="0" w:color="auto"/>
                <w:right w:val="none" w:sz="0" w:space="0" w:color="auto"/>
              </w:divBdr>
              <w:divsChild>
                <w:div w:id="391926203">
                  <w:marLeft w:val="0"/>
                  <w:marRight w:val="0"/>
                  <w:marTop w:val="0"/>
                  <w:marBottom w:val="0"/>
                  <w:divBdr>
                    <w:top w:val="none" w:sz="0" w:space="0" w:color="auto"/>
                    <w:left w:val="none" w:sz="0" w:space="0" w:color="auto"/>
                    <w:bottom w:val="none" w:sz="0" w:space="0" w:color="auto"/>
                    <w:right w:val="none" w:sz="0" w:space="0" w:color="auto"/>
                  </w:divBdr>
                  <w:divsChild>
                    <w:div w:id="154366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554340">
              <w:marLeft w:val="0"/>
              <w:marRight w:val="0"/>
              <w:marTop w:val="0"/>
              <w:marBottom w:val="0"/>
              <w:divBdr>
                <w:top w:val="none" w:sz="0" w:space="0" w:color="auto"/>
                <w:left w:val="none" w:sz="0" w:space="0" w:color="auto"/>
                <w:bottom w:val="none" w:sz="0" w:space="0" w:color="auto"/>
                <w:right w:val="none" w:sz="0" w:space="0" w:color="auto"/>
              </w:divBdr>
              <w:divsChild>
                <w:div w:id="2057847544">
                  <w:marLeft w:val="0"/>
                  <w:marRight w:val="0"/>
                  <w:marTop w:val="0"/>
                  <w:marBottom w:val="0"/>
                  <w:divBdr>
                    <w:top w:val="none" w:sz="0" w:space="0" w:color="auto"/>
                    <w:left w:val="none" w:sz="0" w:space="0" w:color="auto"/>
                    <w:bottom w:val="none" w:sz="0" w:space="0" w:color="auto"/>
                    <w:right w:val="none" w:sz="0" w:space="0" w:color="auto"/>
                  </w:divBdr>
                  <w:divsChild>
                    <w:div w:id="148196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76">
          <w:marLeft w:val="0"/>
          <w:marRight w:val="0"/>
          <w:marTop w:val="0"/>
          <w:marBottom w:val="240"/>
          <w:divBdr>
            <w:top w:val="none" w:sz="0" w:space="0" w:color="auto"/>
            <w:left w:val="none" w:sz="0" w:space="0" w:color="auto"/>
            <w:bottom w:val="none" w:sz="0" w:space="0" w:color="auto"/>
            <w:right w:val="none" w:sz="0" w:space="0" w:color="auto"/>
          </w:divBdr>
          <w:divsChild>
            <w:div w:id="1714840000">
              <w:marLeft w:val="0"/>
              <w:marRight w:val="0"/>
              <w:marTop w:val="0"/>
              <w:marBottom w:val="0"/>
              <w:divBdr>
                <w:top w:val="none" w:sz="0" w:space="0" w:color="auto"/>
                <w:left w:val="none" w:sz="0" w:space="0" w:color="auto"/>
                <w:bottom w:val="none" w:sz="0" w:space="0" w:color="auto"/>
                <w:right w:val="none" w:sz="0" w:space="0" w:color="auto"/>
              </w:divBdr>
            </w:div>
            <w:div w:id="1296637187">
              <w:marLeft w:val="0"/>
              <w:marRight w:val="0"/>
              <w:marTop w:val="240"/>
              <w:marBottom w:val="240"/>
              <w:divBdr>
                <w:top w:val="single" w:sz="6" w:space="9" w:color="E0E0E0"/>
                <w:left w:val="single" w:sz="6" w:space="12" w:color="E0E0E0"/>
                <w:bottom w:val="single" w:sz="6" w:space="9" w:color="E0E0E0"/>
                <w:right w:val="single" w:sz="6" w:space="12" w:color="E0E0E0"/>
              </w:divBdr>
              <w:divsChild>
                <w:div w:id="1867139933">
                  <w:marLeft w:val="0"/>
                  <w:marRight w:val="0"/>
                  <w:marTop w:val="0"/>
                  <w:marBottom w:val="0"/>
                  <w:divBdr>
                    <w:top w:val="none" w:sz="0" w:space="0" w:color="auto"/>
                    <w:left w:val="none" w:sz="0" w:space="0" w:color="auto"/>
                    <w:bottom w:val="none" w:sz="0" w:space="0" w:color="auto"/>
                    <w:right w:val="none" w:sz="0" w:space="0" w:color="auto"/>
                  </w:divBdr>
                </w:div>
              </w:divsChild>
            </w:div>
            <w:div w:id="1010762105">
              <w:marLeft w:val="0"/>
              <w:marRight w:val="0"/>
              <w:marTop w:val="0"/>
              <w:marBottom w:val="0"/>
              <w:divBdr>
                <w:top w:val="none" w:sz="0" w:space="0" w:color="auto"/>
                <w:left w:val="none" w:sz="0" w:space="0" w:color="auto"/>
                <w:bottom w:val="none" w:sz="0" w:space="0" w:color="auto"/>
                <w:right w:val="none" w:sz="0" w:space="0" w:color="auto"/>
              </w:divBdr>
              <w:divsChild>
                <w:div w:id="241066586">
                  <w:marLeft w:val="0"/>
                  <w:marRight w:val="0"/>
                  <w:marTop w:val="0"/>
                  <w:marBottom w:val="0"/>
                  <w:divBdr>
                    <w:top w:val="none" w:sz="0" w:space="0" w:color="auto"/>
                    <w:left w:val="none" w:sz="0" w:space="0" w:color="auto"/>
                    <w:bottom w:val="none" w:sz="0" w:space="0" w:color="auto"/>
                    <w:right w:val="none" w:sz="0" w:space="0" w:color="auto"/>
                  </w:divBdr>
                </w:div>
                <w:div w:id="1458571880">
                  <w:marLeft w:val="0"/>
                  <w:marRight w:val="0"/>
                  <w:marTop w:val="0"/>
                  <w:marBottom w:val="0"/>
                  <w:divBdr>
                    <w:top w:val="none" w:sz="0" w:space="0" w:color="auto"/>
                    <w:left w:val="none" w:sz="0" w:space="0" w:color="auto"/>
                    <w:bottom w:val="none" w:sz="0" w:space="0" w:color="auto"/>
                    <w:right w:val="none" w:sz="0" w:space="0" w:color="auto"/>
                  </w:divBdr>
                  <w:divsChild>
                    <w:div w:id="572854102">
                      <w:marLeft w:val="0"/>
                      <w:marRight w:val="0"/>
                      <w:marTop w:val="0"/>
                      <w:marBottom w:val="0"/>
                      <w:divBdr>
                        <w:top w:val="none" w:sz="0" w:space="0" w:color="auto"/>
                        <w:left w:val="none" w:sz="0" w:space="0" w:color="auto"/>
                        <w:bottom w:val="none" w:sz="0" w:space="0" w:color="auto"/>
                        <w:right w:val="none" w:sz="0" w:space="0" w:color="auto"/>
                      </w:divBdr>
                      <w:divsChild>
                        <w:div w:id="854685527">
                          <w:marLeft w:val="0"/>
                          <w:marRight w:val="0"/>
                          <w:marTop w:val="0"/>
                          <w:marBottom w:val="0"/>
                          <w:divBdr>
                            <w:top w:val="none" w:sz="0" w:space="0" w:color="auto"/>
                            <w:left w:val="none" w:sz="0" w:space="0" w:color="auto"/>
                            <w:bottom w:val="none" w:sz="0" w:space="0" w:color="auto"/>
                            <w:right w:val="none" w:sz="0" w:space="0" w:color="auto"/>
                          </w:divBdr>
                        </w:div>
                        <w:div w:id="162103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tin-phap-luat/thuan-tinh-ly-hon-dieu-kien-va-thu-tuc-230-16566-article.html" TargetMode="External"/><Relationship Id="rId13" Type="http://schemas.openxmlformats.org/officeDocument/2006/relationships/hyperlink" Target="https://luatvietnam.vn/hanh-chinh/bo-luat-to-tung-dan-su-nam-2015-luat-so-92-2015-qh13-101332-d1.html" TargetMode="External"/><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hyperlink" Target="https://luatvietnam.vn/hon-nhan-gia-dinh/luat-hon-nhan-va-gia-dinh-2014-87930-d1.html" TargetMode="External"/><Relationship Id="rId12" Type="http://schemas.openxmlformats.org/officeDocument/2006/relationships/hyperlink" Target="https://luatvietnam.vn/thue/nghi-quyet-326-2016-ubtvqh14-uy-ban-thuong-vu-quoc-hoi-111767-d1.html" TargetMode="External"/><Relationship Id="rId17" Type="http://schemas.openxmlformats.org/officeDocument/2006/relationships/hyperlink" Target="https://luatvietnam.vn/thue-phi/luu-y-quan-trong-ve-theo-nghi-quyet-326-565-20400-article.html" TargetMode="External"/><Relationship Id="rId2" Type="http://schemas.openxmlformats.org/officeDocument/2006/relationships/styles" Target="styles.xml"/><Relationship Id="rId16" Type="http://schemas.openxmlformats.org/officeDocument/2006/relationships/hyperlink" Target="https://luatvietnam.vn/dan-su/bo-luat-dan-su-nam-2015-101333-d1.html"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luatvietnam.vn/author/nguyen-huong-luatvietnam-4.html" TargetMode="External"/><Relationship Id="rId11" Type="http://schemas.openxmlformats.org/officeDocument/2006/relationships/hyperlink" Target="https://luatvietnam.vn/tin-phap-luat/tu-vu-vua-ca-phe-trung-nguyen-chia-tai-san-khi-ly-hon-nhu-the-nao-230-19050-article.html" TargetMode="External"/><Relationship Id="rId5" Type="http://schemas.openxmlformats.org/officeDocument/2006/relationships/webSettings" Target="webSettings.xml"/><Relationship Id="rId15" Type="http://schemas.openxmlformats.org/officeDocument/2006/relationships/hyperlink" Target="https://luatvietnam.vn/tin-phap-luat/cac-truong-hop-bat-kha-khang-trong-hop-dong-230-17350-article.html" TargetMode="External"/><Relationship Id="rId10" Type="http://schemas.openxmlformats.org/officeDocument/2006/relationships/hyperlink" Target="https://luatvietnam.vn/dan-su/gianh-quyen-nuoi-con-khi-ly-hon-568-19692-article.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uatvietnam.vn/dan-su/thu-tuc-ly-hon-don-phuong-568-25879-article.html" TargetMode="External"/><Relationship Id="rId14" Type="http://schemas.openxmlformats.org/officeDocument/2006/relationships/hyperlink" Target="https://luatvietnam.vn/bieu-mau/mau-don-xin-ly-hon-571-23882-article.html"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51F355-DF34-4CD2-95CD-7B26A0E54F17}"/>
</file>

<file path=customXml/itemProps2.xml><?xml version="1.0" encoding="utf-8"?>
<ds:datastoreItem xmlns:ds="http://schemas.openxmlformats.org/officeDocument/2006/customXml" ds:itemID="{FAA03B69-F216-44CD-93D9-3D33A2B212FE}"/>
</file>

<file path=customXml/itemProps3.xml><?xml version="1.0" encoding="utf-8"?>
<ds:datastoreItem xmlns:ds="http://schemas.openxmlformats.org/officeDocument/2006/customXml" ds:itemID="{DA7D605F-1BB6-4474-820B-A63C38852405}"/>
</file>

<file path=docProps/app.xml><?xml version="1.0" encoding="utf-8"?>
<Properties xmlns="http://schemas.openxmlformats.org/officeDocument/2006/extended-properties" xmlns:vt="http://schemas.openxmlformats.org/officeDocument/2006/docPropsVTypes">
  <Template>Normal</Template>
  <TotalTime>4</TotalTime>
  <Pages>4</Pages>
  <Words>828</Words>
  <Characters>4720</Characters>
  <Application>Microsoft Office Word</Application>
  <DocSecurity>0</DocSecurity>
  <Lines>39</Lines>
  <Paragraphs>11</Paragraphs>
  <ScaleCrop>false</ScaleCrop>
  <Company/>
  <LinksUpToDate>false</LinksUpToDate>
  <CharactersWithSpaces>5537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2025-02-06T08:50:00Z</dcterms:created>
  <dcterms:modified xsi:type="dcterms:W3CDTF">2025-02-06T08:54:00Z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